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528"/>
      </w:tblGrid>
      <w:tr w:rsidR="00F86312" w:rsidRPr="00F86312" w:rsidTr="00F63474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Default="00A005A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TRUNG TÂM Y TẾ </w:t>
            </w:r>
          </w:p>
          <w:p w:rsidR="00A005A0" w:rsidRPr="00F86312" w:rsidRDefault="00A005A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QUẬN BÌNH THỦY</w:t>
            </w:r>
          </w:p>
        </w:tc>
        <w:tc>
          <w:tcPr>
            <w:tcW w:w="7528" w:type="dxa"/>
          </w:tcPr>
          <w:p w:rsidR="00F86312" w:rsidRPr="00A005A0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5A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86312" w:rsidRPr="00F86312" w:rsidRDefault="00A005A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3176E" wp14:editId="16F69873">
                      <wp:simplePos x="0" y="0"/>
                      <wp:positionH relativeFrom="column">
                        <wp:posOffset>1214958</wp:posOffset>
                      </wp:positionH>
                      <wp:positionV relativeFrom="paragraph">
                        <wp:posOffset>238125</wp:posOffset>
                      </wp:positionV>
                      <wp:extent cx="2202180" cy="0"/>
                      <wp:effectExtent l="0" t="0" r="2667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31C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5.65pt;margin-top:18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"/>
                  </w:pict>
                </mc:Fallback>
              </mc:AlternateContent>
            </w:r>
            <w:r w:rsidR="00F86312" w:rsidRPr="00A005A0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DA7209" w:rsidRPr="00F86312" w:rsidTr="00F63474">
        <w:trPr>
          <w:trHeight w:val="557"/>
        </w:trPr>
        <w:tc>
          <w:tcPr>
            <w:tcW w:w="7356" w:type="dxa"/>
          </w:tcPr>
          <w:p w:rsidR="00DA7209" w:rsidRDefault="00DA7209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B8541F" wp14:editId="687FEB7F">
                      <wp:simplePos x="0" y="0"/>
                      <wp:positionH relativeFrom="column">
                        <wp:posOffset>1974188</wp:posOffset>
                      </wp:positionH>
                      <wp:positionV relativeFrom="paragraph">
                        <wp:posOffset>60946</wp:posOffset>
                      </wp:positionV>
                      <wp:extent cx="606425" cy="0"/>
                      <wp:effectExtent l="0" t="0" r="2222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445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5.45pt;margin-top:4.8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OdeeLXbAAAABwEAAA8AAAAAAAAAAAAAAAAAdQQAAGRycy9kb3ducmV2LnhtbFBLBQYA&#10;AAAABAAEAPMAAAB9BQAAAAA=&#10;"/>
                  </w:pict>
                </mc:Fallback>
              </mc:AlternateContent>
            </w:r>
          </w:p>
          <w:p w:rsidR="00DA7209" w:rsidRPr="00F86312" w:rsidRDefault="00DA7209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Số: 97/TTYT</w:t>
            </w:r>
          </w:p>
        </w:tc>
        <w:tc>
          <w:tcPr>
            <w:tcW w:w="7528" w:type="dxa"/>
          </w:tcPr>
          <w:p w:rsidR="00DA7209" w:rsidRDefault="00DA7209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7209" w:rsidRPr="00DA7209" w:rsidRDefault="00DA7209" w:rsidP="00F863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7209">
              <w:rPr>
                <w:rFonts w:ascii="Times New Roman" w:hAnsi="Times New Roman" w:cs="Times New Roman"/>
                <w:i/>
                <w:sz w:val="26"/>
                <w:szCs w:val="26"/>
              </w:rPr>
              <w:t>Bình Thủy, ngày 20 tháng 02 năm 2020</w:t>
            </w:r>
          </w:p>
        </w:tc>
      </w:tr>
    </w:tbl>
    <w:p w:rsid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12" w:rsidRPr="00F86312" w:rsidRDefault="00F86312" w:rsidP="0020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C85083" w:rsidRDefault="00F86312" w:rsidP="0020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F9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 w:rsidRPr="001745F9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1745F9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 w:rsidRPr="001745F9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1745F9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1745F9" w:rsidRPr="001745F9" w:rsidRDefault="001745F9" w:rsidP="0020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F9">
        <w:rPr>
          <w:rFonts w:ascii="Times New Roman" w:hAnsi="Times New Roman" w:cs="Times New Roman"/>
          <w:b/>
          <w:sz w:val="28"/>
          <w:szCs w:val="28"/>
        </w:rPr>
        <w:t xml:space="preserve"> (cập nhật đến ngày 20 /02/2020)</w:t>
      </w:r>
    </w:p>
    <w:p w:rsidR="00F86312" w:rsidRPr="00F86312" w:rsidRDefault="002041FB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A7BD7" wp14:editId="7E7D946F">
                <wp:simplePos x="0" y="0"/>
                <wp:positionH relativeFrom="column">
                  <wp:posOffset>3833495</wp:posOffset>
                </wp:positionH>
                <wp:positionV relativeFrom="paragraph">
                  <wp:posOffset>53772</wp:posOffset>
                </wp:positionV>
                <wp:extent cx="1800860" cy="0"/>
                <wp:effectExtent l="0" t="0" r="2794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6D91" id="AutoShape 4" o:spid="_x0000_s1026" type="#_x0000_t32" style="position:absolute;margin-left:301.85pt;margin-top:4.2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PmkFfX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284031">
        <w:rPr>
          <w:rFonts w:ascii="Times New Roman" w:hAnsi="Times New Roman" w:cs="Times New Roman"/>
          <w:sz w:val="26"/>
          <w:szCs w:val="26"/>
        </w:rPr>
        <w:t xml:space="preserve"> Trung tâm Y tế quận Bình Thủy</w:t>
      </w:r>
    </w:p>
    <w:p w:rsidR="00F86312" w:rsidRPr="001745F9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2. Địa </w:t>
      </w:r>
      <w:r w:rsidRPr="001745F9">
        <w:rPr>
          <w:rFonts w:ascii="Times New Roman" w:hAnsi="Times New Roman" w:cs="Times New Roman"/>
          <w:sz w:val="26"/>
          <w:szCs w:val="26"/>
        </w:rPr>
        <w:t>chỉ:</w:t>
      </w:r>
      <w:r w:rsidR="00580AF4" w:rsidRPr="001745F9">
        <w:rPr>
          <w:rFonts w:ascii="Times New Roman" w:hAnsi="Times New Roman" w:cs="Times New Roman"/>
          <w:sz w:val="26"/>
          <w:szCs w:val="26"/>
        </w:rPr>
        <w:t xml:space="preserve"> Đường số 44, khu dân cư Ngân Thuận, phường Bình Thủy, quận Bình Thủy, thành phố Cần Thơ.</w:t>
      </w:r>
    </w:p>
    <w:p w:rsidR="00F86312" w:rsidRPr="001745F9" w:rsidRDefault="00F86312" w:rsidP="00580AF4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745F9">
        <w:rPr>
          <w:rFonts w:ascii="Times New Roman" w:hAnsi="Times New Roman" w:cs="Times New Roman"/>
          <w:sz w:val="26"/>
          <w:szCs w:val="26"/>
        </w:rPr>
        <w:t>3. Số điện thoại:</w:t>
      </w:r>
      <w:r w:rsidR="00580AF4" w:rsidRPr="001745F9">
        <w:rPr>
          <w:rFonts w:ascii="Times New Roman" w:hAnsi="Times New Roman" w:cs="Times New Roman"/>
          <w:sz w:val="26"/>
          <w:szCs w:val="26"/>
        </w:rPr>
        <w:t xml:space="preserve"> 0292.3888.403</w:t>
      </w:r>
      <w:bookmarkStart w:id="0" w:name="_GoBack"/>
      <w:bookmarkEnd w:id="0"/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745F9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</w:p>
    <w:p w:rsidR="008D49F4" w:rsidRDefault="008D49F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9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3109"/>
        <w:gridCol w:w="9"/>
        <w:gridCol w:w="3544"/>
        <w:gridCol w:w="2694"/>
        <w:gridCol w:w="367"/>
        <w:gridCol w:w="400"/>
      </w:tblGrid>
      <w:tr w:rsidR="008D49F4" w:rsidRPr="00344D9F" w:rsidTr="008D49F4">
        <w:trPr>
          <w:trHeight w:val="11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344D9F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344D9F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Họ và  tên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344D9F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Số chứng chỉ hành nghề đã được cấp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344D9F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Phạm vi hoạt động chuyên môn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344D9F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Thời gian đăng ký hành nghề</w:t>
            </w:r>
            <w:r w:rsidRPr="0034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tại cơ sở khám bệnh, chữa bệnh (ghi cụ thể thời gian làm việc)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344D9F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Vị trí chuyên môn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344D9F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4D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8D49F4" w:rsidRPr="001745F9" w:rsidTr="0019025C">
        <w:trPr>
          <w:trHeight w:val="9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Khưu Thị Thu Hoa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000315/CT-CCHN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49/QĐ-SYT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phạm vi hoạt động chuyên môn: Chuyên khoa Da liễu</w:t>
            </w:r>
          </w:p>
        </w:tc>
        <w:tc>
          <w:tcPr>
            <w:tcW w:w="3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Chuyên khoa Da liễu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Lê Quốc Trung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00683/CT-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 đa khoa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 Nội - Nhi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 đa khoa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 Nội - Nhi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236/QĐ-SYT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phạm vi hoạt động chuyên môn: Siêu âm tổng quát</w:t>
            </w:r>
          </w:p>
        </w:tc>
        <w:tc>
          <w:tcPr>
            <w:tcW w:w="3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Siêu âm tổng quát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Tống Thị Ngọc Huệ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000895/CT-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683/QĐ-SYT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phạm vi hoạt động chuyên môn: Khám bệnh, chữa bệnh bác sĩ gia đình</w:t>
            </w:r>
          </w:p>
        </w:tc>
        <w:tc>
          <w:tcPr>
            <w:tcW w:w="35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bác sĩ gia đình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750/QĐ-SYT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phạm vi hoạt động chuyên môn: Khám bệnh, chữa bệnh Tai Mũi Họng</w:t>
            </w:r>
          </w:p>
        </w:tc>
        <w:tc>
          <w:tcPr>
            <w:tcW w:w="3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Tai Mũi Họng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Bùi Thị Thùy Linh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115/CCHN-D-SYT-CT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Bán thuốc lẻ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 nhà thuốc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6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Châu Thanh Vũ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000818/HAUG 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theo Quyết định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Dương Thị Trúc Hiền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002001/CT-CCHN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Nhi Hương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005645/CT-CCHN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Điều dưỡng quy định theo Thông tư liên tịch số 26/2015/TTLT-BYT-BNV ngày 07/10/2015.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Điều dưỡng quy định theo Thông tư liên tịch số 26/2015/TTLT-BYT-BNV ngày 07/10/2015.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Thu Huyền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003809/CT-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tấn Đức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002002/CT-CCHN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Thị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 Hương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001913/BTR-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Quy định tại Quyết định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8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Trần Nhật Thành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000303/CT-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Răng - Hàm - Mặt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Răng - Hàm - Mặt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Trần Thị Ngọc Diệu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002061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/HAUG-CCHN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Đặng Thị Ngọc Dung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002013/CT-CCHN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Lâm Thị Hiền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002014/CT-CCHN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Hoàng Văn Khiên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001792/CT-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7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Huỳnh Quốc Hùng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0001675/CT-CCHN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Lưu Minh Truyền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003544/CT-CCHN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Quốc Sử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003259/CT-CCHN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Thủy Tiên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001985/CT-CCHN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Bùi Thị Ngọc Lành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003411/CT-CCHN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Hồng Thúy 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0001648/CT-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1939/QĐ-SYT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Bổ sung phạm vi hoạt động chuyên môn: Khám bệnh, chữa bệnh chuyên khoa sản phụ khoa, Siêu âm tổng quát </w:t>
            </w:r>
          </w:p>
        </w:tc>
        <w:tc>
          <w:tcPr>
            <w:tcW w:w="3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sản phụ khoa, Siêu âm tổng quát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6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Triệu Ngọc Thúy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000818/CT-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Khám, chữa bệnh chuyên khoa Sản Phụ sản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Khám, chữa bệnh chuyên khoa Sản Phụ sản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752/QĐ-SYT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sung phạm vi hoạt động chuyên môn: Siêu âm tổng quát tại đơn vị</w:t>
            </w:r>
          </w:p>
        </w:tc>
        <w:tc>
          <w:tcPr>
            <w:tcW w:w="35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Siêu âm tổng quát tại đơn vị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62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1333/QĐ-SYT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sung phạm vi hoạt động chuyên môn: Khám chữa bệnh đa khoa tại đơn vị</w:t>
            </w:r>
          </w:p>
        </w:tc>
        <w:tc>
          <w:tcPr>
            <w:tcW w:w="3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chữa bệnh đa khoa tại đơn vị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Hồng 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002007/CT-CCHN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Kim Thúy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001948/CT-CCHN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7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Oanh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002000/CT-CCHN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Phan Nguyễn Ngọc 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001928/CT-CCHN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Phan Thị Phương Trang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002016/CT-CCHN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7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Lâm Thị Lệ hằng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002005/CT-CCHN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Võ Thanh Phong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000260/CT-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Lê Thị Chánh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003616/CT-CCHN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Hoàng Nhân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003628/CT-CCHN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Kim Quý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002004/CT-CCHN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8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Sầm Tấn Hiển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001884/CT-CCHN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Lê Hoàng Thiên Phương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005838/CT 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Hà Thống Nhất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003309/CT-CCHN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2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Thái Thị Mỹ Linh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631/CCHN-D-SYT-CT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Bán buôn thuốc, nguyên liệu làm thuốc; bán thuốc lẻ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  cơ sở: bán buôn thuốc, nguyên liệu làm thuố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 (trừ vắc xin, dược liệu), thuốc dược liệu, thuốc cổ truyền; nhà thuốc; quầy thuốc; tủ thuốc Trạm Y tế.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0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Bùi Hữu Phúc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004673/CT-CCHN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0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sung phạm vi hoạt động chuyên môn: Khám bệnh, chữa bệnh Y học gia đình</w:t>
            </w:r>
          </w:p>
        </w:tc>
        <w:tc>
          <w:tcPr>
            <w:tcW w:w="3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Khám bệnh, chữa bệnh Y học gia đình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Võ Thạch Nương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003534/CT-CCHN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Trần Ngọc Hương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002008/CT-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Lê Trung Nguyên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004647/CT-CCHN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7E2F98" w:rsidRDefault="008D49F4" w:rsidP="0019025C">
            <w:pPr>
              <w:jc w:val="center"/>
              <w:rPr>
                <w:rFonts w:ascii="Times New Roman" w:hAnsi="Times New Roman" w:cs="Times New Roman"/>
              </w:rPr>
            </w:pPr>
            <w:r w:rsidRPr="007E2F98">
              <w:rPr>
                <w:rFonts w:ascii="Times New Roman" w:hAnsi="Times New Roman" w:cs="Times New Roman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An Trường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003420/CT-CCHN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Dương Thị Thanh Đang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0001687/CT-CCHN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đa khoa, 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khoa, Chẩn đoán hình ảnh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9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Phan Bá Thành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1454/CCHN-D-SYT-CT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Bán lẻ thuốc; Dược lâm sàng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của: Nhà thuốc; quầy thuốc; Người phụ trách công tác dược lâm sàng của cơ sở khám bệnh, chữa bệnh công tác dược lâm sàng.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7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Mai Ngọc Thụy Nhân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1431/CCHN-D-SYT-CT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Bán lẻ thuốc; Dược lâm sàng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của: Nhà thuốc; quầy thuốc; Người phụ trách công tác dược lâm sàng của cơ sở khám bệnh, chữa bệnh công tác dược lâm sàng.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2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Trần Thị Ánh Như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1445/CCHN-D-SYT-CT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Bảo quản thuốc, nguyên liệu làm thuốc; Bán lẻ thuốc; Dược lâm sàng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Người chịu trách nhiệm chuyên môn về dược của cơ sở: bảo quản thuốc, nguyên liệu làm thuốc; nhà thuốc; Quầy thuốc; Tủ thuốc Trạm y tế. Người phụ trách công tác 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dược lâm sàng của cơ sở khám bệnh, chữa bệnh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7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Hoàng Lê Minh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1081/CCHN-D-SYT-CT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Bán thuốc lẻ; Dược lâm sàng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của:  Nhà thuốc, quầy thuốc, Tủ thuốc Trạm Y tế. Người phụ trách công tác dược lâm sàng của cơ sở khám bệnh, chữa bệnh.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Hồng Tuyến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625/CCHN-D-SYT-CT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Bản lẻ thuốc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  Nhà thuốc.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Phan Thị Minh Nguyệt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004948/CT - 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Vũ Thị Hoài Thanh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003345CT-CCHN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bệnh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Mai Ngọc Hân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003427/CT-CCHN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Võ Thị Bích Thùy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004715/CT-CCHN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Như 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0001638/CT-CCHN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Ngọc Bích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004734/CT-CCHN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Dương Văn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001854/CT-CCHN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nha cộng đồng - Khám chữa bệnh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nha cộng đồng - Khám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Đoàn Huy Dũng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004667/CT-CCHN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6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56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Võ Tá Toàn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003366/CT-CCHN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chữa bệnh đa khoa. Răng - Hàm - Mặt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Khám chữa bệnh đa khoa. Răng - Hàm - Mặt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2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1227/QĐ-SYT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sung phạm vi hoạt động chuyên môn: Khám bệnh, chữa bệnh Y học gia đình</w:t>
            </w:r>
          </w:p>
        </w:tc>
        <w:tc>
          <w:tcPr>
            <w:tcW w:w="3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Y học gia đình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Lê Hồng Cẩm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003294/CT-CCHN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bệnh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Tăng Phối Thy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004709/CT-CCHN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Ngọc Linh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003468/CT-CCHN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Lê Thị Ánh Nguyệt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003273/CT-CCHN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6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Lê Huỳnh Trúc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004866/CT-CCHN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Trần Hiền Tài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004700/CT-CCHN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Ngọc Duyên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358/CT-CCHND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Tủ thuốc Trạm Y tế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Tủ thuốc Trạm Y tế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Lê Phú Thịnh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003386/CT-CCHN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7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Diệp Thị Thiên Trang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003441/CT-CCHN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Hồng Điệp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001896/CT-CCHN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Võ Phước Hậu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004635/CT-CCHN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BNV ngày 27/5/2015 đối với y sĩ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Đỗ Thị Hồng Vân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005214/CT-CCHN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Trần Thị Thanh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004634/CT-CCHN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Cao Thị Hoàng Oanh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001942/CT-CCHN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sản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sản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Thu Phương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1226/CCHN-D-SYT-CT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Bản lẻ thuốc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của: Quầy thuốc, tủ thuốc Trạm y tế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Trần Tâm Hiền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002012/CT-CCHN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9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Bùi Thị Lụa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001915/CT-CCHN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8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Ngô Thị Kim Thanh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001935/CT-CCHN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- sơ sinh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- sơ sinh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Xuân Kiều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001946/CT-CCHN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Bùi Văn Đậm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000674/CT-CCHN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Khám, chữa bệnh bằng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Khám, chữa bệnh bằng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Ngọc Thọ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001781/CT-CCHN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Thanh Hải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001478/CT-CCHN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747/QĐ-SYT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sung phạm vi hoạt đồng chuyên môn: Siêu âm tổng quát tại đơn vị</w:t>
            </w:r>
          </w:p>
        </w:tc>
        <w:tc>
          <w:tcPr>
            <w:tcW w:w="3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Siêu âm tổng quát tại đơn vị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1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Võ Thị Mộng Vàng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004702/CT-CCHN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Thực hiện theo chức năng nhiệm vụ của hộ sinh quy định theo Thông tư liên tịch số 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26/2015/TTLT-BYT ngày 07/10/2015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Hữu Hơn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001797/CT-CCHN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Thảo Giao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005951/CT-CCHN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Châu Hoàng Minh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003416/CT-CCHN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Minh Sang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003959/CT-CCHN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Ngọc Kiều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001961/CT-CCHN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- sơ sinh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- sơ sinh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An Trường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003420/CT-CCHN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Trần Văn Hoai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003409/CT-CCHN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8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Lương Văn Đời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001933/CT-CCHC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bệnh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bệnh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Thúy Loan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001930/CT-CCHC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bệnh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 sản, nhi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bệnh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 sản, nhi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Dương Thị Mỹ Xoan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004724/CT-CCHN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Đặng Thị Phượng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001923/CT-CCHN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- sơ sinh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- sơ sinh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Trần Thị Toàn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003545/CT-CCHN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Thực hiện các kỹ thuật điều dưỡng thông thường 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thông thường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Hà Thị Cẩm Mai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001788/CT-CCHN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- sơ sinh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- sơ sinh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Hoàng Thị Thu Hà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003811/CT-CCHN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sung phạm vi hoạt động chuyên môn: Khám bệnh, chữa bệnh Y học gia đình</w:t>
            </w:r>
          </w:p>
        </w:tc>
        <w:tc>
          <w:tcPr>
            <w:tcW w:w="3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Y học gia đình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1745F9" w:rsidTr="0019025C">
        <w:trPr>
          <w:trHeight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Nguyễn Thị Trúc Mai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001875/CT-CCHN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bản; Khám bệnh, chữa bệnh đa khoa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bản; Khám bệnh, chữa bệnh đa khoa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Phạm Thị Ngọc Phượng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003408/CT-CCHN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18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Trần Lương Phước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005845/CT-CCHN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F4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9F4" w:rsidRPr="001745F9" w:rsidTr="0019025C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Huỳnh Thị Hoàng Yến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06713/BTR-CCHND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Kinh doanh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thuốc,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 nhà thuốc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1745F9" w:rsidRDefault="008D49F4" w:rsidP="0019025C">
            <w:pPr>
              <w:jc w:val="center"/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>Kinh doanh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thuốc,</w:t>
            </w:r>
            <w:r w:rsidRPr="001745F9">
              <w:rPr>
                <w:rFonts w:ascii="Times New Roman" w:hAnsi="Times New Roman" w:cs="Times New Roman"/>
                <w:sz w:val="24"/>
                <w:szCs w:val="24"/>
              </w:rPr>
              <w:t xml:space="preserve"> nhà thuốc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9F4" w:rsidRPr="001745F9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9F4" w:rsidRPr="001745F9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8F2428" w:rsidTr="0019025C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8F2428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8F2428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28">
              <w:rPr>
                <w:rFonts w:ascii="Times New Roman" w:hAnsi="Times New Roman" w:cs="Times New Roman"/>
                <w:sz w:val="24"/>
                <w:szCs w:val="24"/>
              </w:rPr>
              <w:t>Trần Văn Cường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8F2428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28">
              <w:rPr>
                <w:rFonts w:ascii="Times New Roman" w:hAnsi="Times New Roman" w:cs="Times New Roman"/>
                <w:sz w:val="24"/>
                <w:szCs w:val="24"/>
              </w:rPr>
              <w:t>982/CM-CCHND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8F2428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28">
              <w:rPr>
                <w:rFonts w:ascii="Times New Roman" w:hAnsi="Times New Roman" w:cs="Times New Roman"/>
                <w:sz w:val="24"/>
                <w:szCs w:val="24"/>
              </w:rPr>
              <w:t>Kinh doanh: Quầy thuốc, Đại lý thuốc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4" w:rsidRPr="008F2428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28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  <w:r w:rsidRPr="008F2428">
              <w:rPr>
                <w:rFonts w:ascii="Times New Roman" w:hAnsi="Times New Roman" w:cs="Times New Roman"/>
                <w:sz w:val="24"/>
                <w:szCs w:val="24"/>
              </w:rPr>
              <w:br/>
              <w:t>Sáng 7h00 – 11h00, chiều 13h00- 17h00 từ thứ 2 đến chủ nhật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F4" w:rsidRPr="008F2428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28">
              <w:rPr>
                <w:rFonts w:ascii="Times New Roman" w:hAnsi="Times New Roman" w:cs="Times New Roman"/>
                <w:sz w:val="24"/>
                <w:szCs w:val="24"/>
              </w:rPr>
              <w:t>Kinh doanh: Quầy thuốc, Đại lý thuốc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9F4" w:rsidRPr="008F2428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9F4" w:rsidRPr="008F2428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F4" w:rsidRPr="001745F9" w:rsidRDefault="008D49F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9F4" w:rsidRDefault="008D49F4" w:rsidP="008D49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49F4" w:rsidRPr="00CE0662" w:rsidRDefault="008D49F4" w:rsidP="008D49F4">
      <w:pPr>
        <w:rPr>
          <w:rFonts w:ascii="Times New Roman" w:hAnsi="Times New Roman" w:cs="Times New Roman"/>
          <w:b/>
          <w:sz w:val="26"/>
          <w:szCs w:val="26"/>
        </w:rPr>
      </w:pPr>
      <w:r w:rsidRPr="00CE0662">
        <w:rPr>
          <w:rFonts w:ascii="Times New Roman" w:hAnsi="Times New Roman" w:cs="Times New Roman"/>
          <w:b/>
          <w:sz w:val="26"/>
          <w:szCs w:val="26"/>
        </w:rPr>
        <w:lastRenderedPageBreak/>
        <w:t>6. Danh sách người thực hành khám bệnh, chữa bệnh: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62"/>
        <w:gridCol w:w="2180"/>
        <w:gridCol w:w="1522"/>
        <w:gridCol w:w="1441"/>
        <w:gridCol w:w="2023"/>
        <w:gridCol w:w="2211"/>
        <w:gridCol w:w="1310"/>
        <w:gridCol w:w="1310"/>
        <w:gridCol w:w="1221"/>
        <w:gridCol w:w="1182"/>
      </w:tblGrid>
      <w:tr w:rsidR="008D49F4" w:rsidRPr="00CE0662" w:rsidTr="008D49F4">
        <w:trPr>
          <w:trHeight w:val="308"/>
        </w:trPr>
        <w:tc>
          <w:tcPr>
            <w:tcW w:w="188" w:type="pct"/>
            <w:vMerge w:val="restar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29" w:type="pct"/>
            <w:vMerge w:val="restar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509" w:type="pct"/>
            <w:vMerge w:val="restar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Văn bằng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chuyên môn</w:t>
            </w:r>
          </w:p>
        </w:tc>
        <w:tc>
          <w:tcPr>
            <w:tcW w:w="482" w:type="pct"/>
            <w:vMerge w:val="restar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</w:tc>
        <w:tc>
          <w:tcPr>
            <w:tcW w:w="676" w:type="pct"/>
            <w:vMerge w:val="restar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Dự kiến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Phạm vi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cấp CCHN</w:t>
            </w:r>
          </w:p>
        </w:tc>
        <w:tc>
          <w:tcPr>
            <w:tcW w:w="739" w:type="pct"/>
            <w:vMerge w:val="restar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hướng dẫn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874" w:type="pct"/>
            <w:gridSpan w:val="2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thực hành</w:t>
            </w:r>
          </w:p>
        </w:tc>
        <w:tc>
          <w:tcPr>
            <w:tcW w:w="803" w:type="pct"/>
            <w:gridSpan w:val="2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8D49F4" w:rsidRPr="00CE0662" w:rsidTr="0019025C">
        <w:trPr>
          <w:trHeight w:val="151"/>
        </w:trPr>
        <w:tc>
          <w:tcPr>
            <w:tcW w:w="188" w:type="pct"/>
            <w:vMerge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Từ ngày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Đến ngày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  <w:p w:rsidR="008D49F4" w:rsidRPr="00CE0662" w:rsidRDefault="008D49F4" w:rsidP="0019025C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Nhân viên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b/>
                <w:sz w:val="24"/>
                <w:szCs w:val="24"/>
              </w:rPr>
              <w:t>thử việc</w:t>
            </w:r>
          </w:p>
        </w:tc>
      </w:tr>
      <w:tr w:rsidR="008D49F4" w:rsidRPr="00CE0662" w:rsidTr="0019025C">
        <w:trPr>
          <w:trHeight w:val="710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Hà Thống Nhất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Lê Quốc Trung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03/6/2018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03/6/2020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975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Phan Nguyễn Ngọc Hạnh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Y học cổ truyền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Khưu Thị Thu Hoa;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Võ Thanh Phong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01/8/2018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01/02/2020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976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Phạm Thị Ngọc Phượng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Y học cổ truyền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Khưu Thị Thu Hoa;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Võ Thanh Phong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01/8/2018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01/02/2020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990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Lê Phú Thịnh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Y học cổ truyền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04/HĐTH-TTYT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Võ Thanh Phong;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Khưu Thị Thu Hoa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04/10/2018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04/04/2020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556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Võ Thị Kim Oanh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Dược sĩ đại học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 xml:space="preserve">Bảo quản thuốc; Bán lẻ thuốc; Nhà thuốc; Quầy thuốc; Tủ thuốc Trạm Y tế 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01/11/2018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01/11/2020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395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Lê Thị Kim Em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12/HĐTH-TTYT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7thông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Hoàng Văn Khiên;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01/3/2019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01/3/2020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93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Ngọc Nhi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19/HĐTH-TTYT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Dương Thị Thanh Đang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07/5/2019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07/5/2020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100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Âu Minh Quế Trân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Răng – Hàm – Mặt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08/HĐLV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Răng - Hàm - Mặt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Trần Nhật Thành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01/9/2018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01/3/2020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D49F4" w:rsidRPr="00CE0662" w:rsidTr="0019025C">
        <w:trPr>
          <w:trHeight w:val="93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Phan Kim Ngân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37/HĐLV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Tống Thị Ngọc Huệ;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Thị Ngọc Bích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01/9/2018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01/3/2020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D49F4" w:rsidRPr="00CE0662" w:rsidTr="0019025C">
        <w:trPr>
          <w:trHeight w:val="1313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Dương Ngọc Huệ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19/HĐTH-TTYT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Dương Thị Thanh Đang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05/8/2019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05/08/2020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93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Trần Thị Ngọc Hảo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Y học cổ truyền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48/HĐLV-TTYT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Võ Thanh Phong;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Khưu Thị Thu Hoa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03/9/2019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03/03/2021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D49F4" w:rsidRPr="00CE0662" w:rsidTr="0019025C">
        <w:trPr>
          <w:trHeight w:val="93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Đoàn Trúc Ngọc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49/HĐLV-TTYT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Tống Thị Ngọc Huệ;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Dương Thị Thanh Đang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03/9/2019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03/03/2021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D49F4" w:rsidRPr="00CE0662" w:rsidTr="0019025C">
        <w:trPr>
          <w:trHeight w:val="1359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Huỳnh Thị Kim Chi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62/HĐTH-TTYT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Tống Thị Ngọc Huệ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01/10/2019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93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Lê Thị Kim Quyến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65/HĐTH-TTYT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Dương Thị Thanh Đang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08/11/2020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80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Trần Kim Huyền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Dược sĩ đại học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68/HĐ-TH.TTYT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Bảo quản thuốc; Bán lẻ thuốc; Dược lâm sàng; Nhà thuốc; Quầy thuốc; Tủ thuốc Trạm Y tế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02/12/2019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02/12/2021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93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Lương Thị Thùy Dương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68a/HĐTH-TTYT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Hồng Thúy Lan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02/12/2019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02/6/2020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93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Huỳnh Diệp Phương Linh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69/HĐTH-TTYT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Tống Thị Ngọc Huệ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02/12/2019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02/06/2021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93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Chí Nghiệp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06/HĐTH-TTYT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Lê Quốc Trung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02/01/2020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02/7/2021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265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Thị Trang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08/HĐTH-TTYT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Hồng Thúy Lan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256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Đinh Thị Son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09/HĐTH-TTYT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Hồng Thúy Lan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93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Hoàng Thị Tuyết Mai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 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10/HĐTH-TTYT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Hồng Thúy Lan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241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Lưu Thị Tuyền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 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11/HĐTH-TTYT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Hồng Thúy Lan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259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Trần Thị Huỳnh Như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12/HĐTH-TTYT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Thị Thu Huyền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263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Hà Thị Ngọc Nhiều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13/HĐTH-TTYT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Thị Thu Huyền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26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Lê Thị Hải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 đa khoa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14/HĐTH-TTYT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Thị Thu Huyền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271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Bùi Thị Hồng Tươi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15/HĐTH-TTYT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Thị Thu Huyền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261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Lê Thị Trúc Phương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16/HĐTH-TTYT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Sơ cấp cứu ban đầu; Khám bệnh, chữa bệnh thông thường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Thị Thu Huyền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93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Nguyễn Minh Đương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Y sĩ Y học cổ truyền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17/HĐTH-TTYT</w:t>
            </w: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Võ Thanh Phong;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Khưu Thị Thu Hoa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17/02/2020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17/02/2021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4" w:rsidRPr="00CE0662" w:rsidTr="0019025C">
        <w:trPr>
          <w:trHeight w:val="1808"/>
        </w:trPr>
        <w:tc>
          <w:tcPr>
            <w:tcW w:w="18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" w:type="pct"/>
            <w:vAlign w:val="center"/>
          </w:tcPr>
          <w:p w:rsidR="008D49F4" w:rsidRPr="00CE0662" w:rsidRDefault="008D49F4" w:rsidP="001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Mai Hiếu Nhân</w:t>
            </w:r>
          </w:p>
        </w:tc>
        <w:tc>
          <w:tcPr>
            <w:tcW w:w="50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Bác sĩ Y học dự phòng</w:t>
            </w:r>
          </w:p>
        </w:tc>
        <w:tc>
          <w:tcPr>
            <w:tcW w:w="482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khám, phát hiện và xử trí các bệnh thông thường; xử trí ban đầu một số trường hợp cấp cứu tại cộng đồng</w:t>
            </w:r>
          </w:p>
        </w:tc>
        <w:tc>
          <w:tcPr>
            <w:tcW w:w="739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Hoàng Văn Khiên;</w:t>
            </w:r>
          </w:p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Triệu Ngọc Thúy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03/02/2020</w:t>
            </w:r>
          </w:p>
        </w:tc>
        <w:tc>
          <w:tcPr>
            <w:tcW w:w="437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03/08/2021</w:t>
            </w:r>
          </w:p>
        </w:tc>
        <w:tc>
          <w:tcPr>
            <w:tcW w:w="408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8D49F4" w:rsidRPr="00CE0662" w:rsidRDefault="008D49F4" w:rsidP="0019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D49F4" w:rsidRDefault="008D49F4" w:rsidP="008D4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4765"/>
        <w:gridCol w:w="4677"/>
      </w:tblGrid>
      <w:tr w:rsidR="008D49F4" w:rsidRPr="00CD21EE" w:rsidTr="0019025C">
        <w:trPr>
          <w:trHeight w:val="1752"/>
        </w:trPr>
        <w:tc>
          <w:tcPr>
            <w:tcW w:w="4733" w:type="dxa"/>
            <w:shd w:val="clear" w:color="auto" w:fill="auto"/>
          </w:tcPr>
          <w:p w:rsidR="008D49F4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LẬP BẢNG</w:t>
            </w:r>
          </w:p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9F4" w:rsidRPr="00CE0662" w:rsidRDefault="008D49F4" w:rsidP="0019025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Phạm Thị Khuyến</w:t>
            </w:r>
          </w:p>
        </w:tc>
        <w:tc>
          <w:tcPr>
            <w:tcW w:w="4765" w:type="dxa"/>
            <w:shd w:val="clear" w:color="auto" w:fill="auto"/>
          </w:tcPr>
          <w:p w:rsidR="008D49F4" w:rsidRPr="00CD21EE" w:rsidRDefault="008D49F4" w:rsidP="001902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77" w:type="dxa"/>
          </w:tcPr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1EE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9F4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8D49F4" w:rsidRPr="00CD21EE" w:rsidRDefault="008D49F4" w:rsidP="001902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9F4" w:rsidRPr="00CE0662" w:rsidRDefault="008D49F4" w:rsidP="0019025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Tống Thị Ngọc Huệ</w:t>
            </w:r>
          </w:p>
        </w:tc>
      </w:tr>
    </w:tbl>
    <w:p w:rsidR="00DC3920" w:rsidRPr="001745F9" w:rsidRDefault="00DC3920" w:rsidP="008D49F4">
      <w:pPr>
        <w:tabs>
          <w:tab w:val="left" w:pos="1716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C3920" w:rsidRPr="001745F9" w:rsidSect="0019025C">
      <w:footerReference w:type="default" r:id="rId8"/>
      <w:pgSz w:w="16840" w:h="11907" w:orient="landscape" w:code="9"/>
      <w:pgMar w:top="851" w:right="624" w:bottom="284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1A" w:rsidRDefault="00DF071A" w:rsidP="00AB5280">
      <w:pPr>
        <w:spacing w:after="0" w:line="240" w:lineRule="auto"/>
      </w:pPr>
      <w:r>
        <w:separator/>
      </w:r>
    </w:p>
  </w:endnote>
  <w:endnote w:type="continuationSeparator" w:id="0">
    <w:p w:rsidR="00DF071A" w:rsidRDefault="00DF071A" w:rsidP="00AB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94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25C" w:rsidRDefault="001902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B8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9025C" w:rsidRDefault="00190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1A" w:rsidRDefault="00DF071A" w:rsidP="00AB5280">
      <w:pPr>
        <w:spacing w:after="0" w:line="240" w:lineRule="auto"/>
      </w:pPr>
      <w:r>
        <w:separator/>
      </w:r>
    </w:p>
  </w:footnote>
  <w:footnote w:type="continuationSeparator" w:id="0">
    <w:p w:rsidR="00DF071A" w:rsidRDefault="00DF071A" w:rsidP="00AB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849B0"/>
    <w:rsid w:val="00101A11"/>
    <w:rsid w:val="00143A78"/>
    <w:rsid w:val="00152D49"/>
    <w:rsid w:val="00165858"/>
    <w:rsid w:val="001745F9"/>
    <w:rsid w:val="0019025C"/>
    <w:rsid w:val="001B5AD9"/>
    <w:rsid w:val="001D0D10"/>
    <w:rsid w:val="002041FB"/>
    <w:rsid w:val="0022356F"/>
    <w:rsid w:val="002624E2"/>
    <w:rsid w:val="00284031"/>
    <w:rsid w:val="002C4B89"/>
    <w:rsid w:val="00316426"/>
    <w:rsid w:val="00316FCC"/>
    <w:rsid w:val="00344D9F"/>
    <w:rsid w:val="003536D2"/>
    <w:rsid w:val="00380C24"/>
    <w:rsid w:val="00385C17"/>
    <w:rsid w:val="003A7FA6"/>
    <w:rsid w:val="004470CD"/>
    <w:rsid w:val="004A2CC2"/>
    <w:rsid w:val="00565976"/>
    <w:rsid w:val="00580AF4"/>
    <w:rsid w:val="00591E27"/>
    <w:rsid w:val="005D3738"/>
    <w:rsid w:val="0063119B"/>
    <w:rsid w:val="006A4B99"/>
    <w:rsid w:val="006D1617"/>
    <w:rsid w:val="006F2795"/>
    <w:rsid w:val="007B070E"/>
    <w:rsid w:val="007E2F98"/>
    <w:rsid w:val="007F3314"/>
    <w:rsid w:val="00804DF3"/>
    <w:rsid w:val="008A28DC"/>
    <w:rsid w:val="008A7298"/>
    <w:rsid w:val="008C60C1"/>
    <w:rsid w:val="008D49F4"/>
    <w:rsid w:val="008E2A66"/>
    <w:rsid w:val="008F2428"/>
    <w:rsid w:val="00911F7D"/>
    <w:rsid w:val="009404A8"/>
    <w:rsid w:val="009E544B"/>
    <w:rsid w:val="009F618F"/>
    <w:rsid w:val="00A005A0"/>
    <w:rsid w:val="00A15009"/>
    <w:rsid w:val="00A176B0"/>
    <w:rsid w:val="00A20567"/>
    <w:rsid w:val="00A47C47"/>
    <w:rsid w:val="00A917CF"/>
    <w:rsid w:val="00AB5280"/>
    <w:rsid w:val="00AB5384"/>
    <w:rsid w:val="00AD7F84"/>
    <w:rsid w:val="00AF29A5"/>
    <w:rsid w:val="00AF75E0"/>
    <w:rsid w:val="00B835B5"/>
    <w:rsid w:val="00B83884"/>
    <w:rsid w:val="00BD1EB9"/>
    <w:rsid w:val="00C139BC"/>
    <w:rsid w:val="00C14657"/>
    <w:rsid w:val="00C26C80"/>
    <w:rsid w:val="00C3210D"/>
    <w:rsid w:val="00C54C00"/>
    <w:rsid w:val="00C612FA"/>
    <w:rsid w:val="00C62359"/>
    <w:rsid w:val="00C85083"/>
    <w:rsid w:val="00C97D89"/>
    <w:rsid w:val="00CA1817"/>
    <w:rsid w:val="00CB42A6"/>
    <w:rsid w:val="00CC14F7"/>
    <w:rsid w:val="00D460B2"/>
    <w:rsid w:val="00D67BB3"/>
    <w:rsid w:val="00D74E9A"/>
    <w:rsid w:val="00D87680"/>
    <w:rsid w:val="00D905BE"/>
    <w:rsid w:val="00DA7209"/>
    <w:rsid w:val="00DC3920"/>
    <w:rsid w:val="00DD1D6A"/>
    <w:rsid w:val="00DD2284"/>
    <w:rsid w:val="00DD3AF7"/>
    <w:rsid w:val="00DF071A"/>
    <w:rsid w:val="00E24135"/>
    <w:rsid w:val="00E26109"/>
    <w:rsid w:val="00E54803"/>
    <w:rsid w:val="00E80C9A"/>
    <w:rsid w:val="00EC75F8"/>
    <w:rsid w:val="00ED06EB"/>
    <w:rsid w:val="00ED2FC8"/>
    <w:rsid w:val="00F14697"/>
    <w:rsid w:val="00F63474"/>
    <w:rsid w:val="00F84001"/>
    <w:rsid w:val="00F86312"/>
    <w:rsid w:val="00FC5C41"/>
    <w:rsid w:val="00FD1EDE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004B54-ED0D-49B9-B73B-B0F55E21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E2A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A66"/>
    <w:rPr>
      <w:color w:val="954F72"/>
      <w:u w:val="single"/>
    </w:rPr>
  </w:style>
  <w:style w:type="paragraph" w:customStyle="1" w:styleId="msonormal0">
    <w:name w:val="msonormal"/>
    <w:basedOn w:val="Normal"/>
    <w:rsid w:val="008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6">
    <w:name w:val="xl66"/>
    <w:basedOn w:val="Normal"/>
    <w:rsid w:val="008E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7">
    <w:name w:val="xl67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2">
    <w:name w:val="xl72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4">
    <w:name w:val="xl74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5">
    <w:name w:val="xl75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lang w:val="en-US"/>
    </w:rPr>
  </w:style>
  <w:style w:type="paragraph" w:customStyle="1" w:styleId="xl76">
    <w:name w:val="xl76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E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78">
    <w:name w:val="xl78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9">
    <w:name w:val="xl79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80">
    <w:name w:val="xl80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81">
    <w:name w:val="xl81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82">
    <w:name w:val="xl82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83">
    <w:name w:val="xl83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84">
    <w:name w:val="xl84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85">
    <w:name w:val="xl85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86">
    <w:name w:val="xl86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87">
    <w:name w:val="xl87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88">
    <w:name w:val="xl88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89">
    <w:name w:val="xl89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90">
    <w:name w:val="xl90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8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8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259F-86E0-4BB9-B26B-BAA1684C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4441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TCHC02</cp:lastModifiedBy>
  <cp:revision>7</cp:revision>
  <cp:lastPrinted>2020-02-21T08:50:00Z</cp:lastPrinted>
  <dcterms:created xsi:type="dcterms:W3CDTF">2020-02-20T08:13:00Z</dcterms:created>
  <dcterms:modified xsi:type="dcterms:W3CDTF">2020-02-21T08:59:00Z</dcterms:modified>
</cp:coreProperties>
</file>